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95" w:rsidRDefault="00324095" w:rsidP="00324095">
      <w:pPr>
        <w:jc w:val="center"/>
        <w:rPr>
          <w:rFonts w:ascii="Calibri" w:hAnsi="Calibri" w:cs="Calibri"/>
          <w:b/>
          <w:sz w:val="28"/>
          <w:szCs w:val="28"/>
        </w:rPr>
      </w:pPr>
    </w:p>
    <w:p w:rsidR="00A04771" w:rsidRDefault="00324095" w:rsidP="00A04771">
      <w:pPr>
        <w:jc w:val="center"/>
        <w:rPr>
          <w:rFonts w:ascii="Calibri" w:hAnsi="Calibri" w:cs="Calibri"/>
          <w:b/>
          <w:bCs/>
        </w:rPr>
      </w:pPr>
      <w:r w:rsidRPr="00A04771">
        <w:rPr>
          <w:rFonts w:ascii="Calibri" w:hAnsi="Calibri" w:cs="Calibri"/>
          <w:b/>
        </w:rPr>
        <w:t>The R</w:t>
      </w:r>
      <w:r w:rsidRPr="00A04771">
        <w:rPr>
          <w:rFonts w:ascii="Calibri" w:hAnsi="Calibri" w:cs="Calibri"/>
          <w:b/>
          <w:bCs/>
        </w:rPr>
        <w:t>esponsibilities and Duties of</w:t>
      </w:r>
    </w:p>
    <w:p w:rsidR="00A04771" w:rsidRDefault="00A04771" w:rsidP="00A04771">
      <w:pPr>
        <w:jc w:val="center"/>
        <w:rPr>
          <w:rFonts w:ascii="Calibri" w:hAnsi="Calibri" w:cs="Calibri"/>
          <w:b/>
          <w:bCs/>
        </w:rPr>
      </w:pPr>
    </w:p>
    <w:p w:rsidR="00324095" w:rsidRPr="00A04771" w:rsidRDefault="00324095" w:rsidP="00A04771">
      <w:pPr>
        <w:jc w:val="center"/>
        <w:rPr>
          <w:rFonts w:ascii="Calibri" w:hAnsi="Calibri" w:cs="Calibri"/>
          <w:b/>
          <w:bCs/>
        </w:rPr>
      </w:pPr>
      <w:proofErr w:type="gramStart"/>
      <w:r w:rsidRPr="00A04771">
        <w:rPr>
          <w:rFonts w:ascii="Calibri" w:hAnsi="Calibri" w:cs="Calibri"/>
          <w:b/>
          <w:bCs/>
        </w:rPr>
        <w:t>the</w:t>
      </w:r>
      <w:proofErr w:type="gramEnd"/>
      <w:r w:rsidRPr="00A04771">
        <w:rPr>
          <w:rFonts w:ascii="Calibri" w:hAnsi="Calibri" w:cs="Calibri"/>
          <w:b/>
          <w:bCs/>
        </w:rPr>
        <w:t xml:space="preserve"> Medical Secretary of the Speciality Certificate Examining Board</w:t>
      </w:r>
    </w:p>
    <w:p w:rsidR="00324095" w:rsidRPr="00A04771" w:rsidRDefault="00324095" w:rsidP="00324095">
      <w:pPr>
        <w:jc w:val="both"/>
        <w:rPr>
          <w:rFonts w:ascii="Calibri" w:hAnsi="Calibri" w:cs="Calibri"/>
          <w:b/>
          <w:bCs/>
        </w:rPr>
      </w:pPr>
    </w:p>
    <w:p w:rsidR="00324095" w:rsidRPr="00A04771" w:rsidRDefault="00324095" w:rsidP="00324095">
      <w:pPr>
        <w:jc w:val="both"/>
        <w:rPr>
          <w:rFonts w:ascii="Calibri" w:hAnsi="Calibri" w:cs="Calibri"/>
          <w:b/>
        </w:rPr>
      </w:pPr>
      <w:r w:rsidRPr="00A04771">
        <w:rPr>
          <w:rFonts w:ascii="Calibri" w:hAnsi="Calibri" w:cs="Calibri"/>
          <w:b/>
        </w:rPr>
        <w:t>Responsibilities</w:t>
      </w:r>
    </w:p>
    <w:p w:rsidR="00324095" w:rsidRPr="00A04771" w:rsidRDefault="00324095" w:rsidP="00324095">
      <w:pPr>
        <w:jc w:val="both"/>
        <w:rPr>
          <w:rFonts w:ascii="Calibri" w:hAnsi="Calibri" w:cs="Calibri"/>
          <w:b/>
        </w:rPr>
      </w:pPr>
    </w:p>
    <w:p w:rsidR="00324095" w:rsidRPr="00A04771" w:rsidRDefault="00324095" w:rsidP="00324095">
      <w:pPr>
        <w:jc w:val="both"/>
        <w:rPr>
          <w:rFonts w:ascii="Calibri" w:hAnsi="Calibri" w:cs="Calibri"/>
          <w:b/>
          <w:bCs/>
        </w:rPr>
      </w:pPr>
      <w:r w:rsidRPr="00A04771">
        <w:rPr>
          <w:rFonts w:ascii="Calibri" w:hAnsi="Calibri" w:cs="Calibri"/>
          <w:b/>
        </w:rPr>
        <w:t xml:space="preserve">The Medical Secretary </w:t>
      </w:r>
      <w:r w:rsidRPr="00A04771">
        <w:rPr>
          <w:rFonts w:ascii="Calibri" w:hAnsi="Calibri" w:cs="Calibri"/>
          <w:b/>
          <w:bCs/>
        </w:rPr>
        <w:t>of the Specialty Certificate Examining Board will:</w:t>
      </w:r>
    </w:p>
    <w:p w:rsidR="00324095" w:rsidRPr="00A04771" w:rsidRDefault="00324095" w:rsidP="00324095">
      <w:pPr>
        <w:jc w:val="both"/>
        <w:rPr>
          <w:rFonts w:ascii="Calibri" w:hAnsi="Calibri" w:cs="Calibri"/>
          <w:b/>
          <w:bCs/>
        </w:rPr>
      </w:pPr>
    </w:p>
    <w:p w:rsidR="00324095" w:rsidRPr="00A04771" w:rsidRDefault="00324095" w:rsidP="00324095">
      <w:pPr>
        <w:jc w:val="both"/>
        <w:rPr>
          <w:rFonts w:ascii="Calibri" w:hAnsi="Calibri" w:cs="Calibri"/>
          <w:color w:val="000000"/>
        </w:rPr>
      </w:pPr>
      <w:r w:rsidRPr="00A04771">
        <w:rPr>
          <w:rFonts w:ascii="Calibri" w:hAnsi="Calibri" w:cs="Calibri"/>
          <w:color w:val="000000"/>
        </w:rPr>
        <w:t xml:space="preserve">Provide support to the Chair in running the </w:t>
      </w:r>
      <w:r w:rsidRPr="00A04771">
        <w:rPr>
          <w:rFonts w:ascii="Calibri" w:hAnsi="Calibri" w:cs="Calibri"/>
          <w:bCs/>
        </w:rPr>
        <w:t>Specialty Certificate</w:t>
      </w:r>
      <w:r w:rsidRPr="00A04771">
        <w:rPr>
          <w:rFonts w:ascii="Calibri" w:hAnsi="Calibri" w:cs="Calibri"/>
          <w:b/>
          <w:bCs/>
        </w:rPr>
        <w:t xml:space="preserve"> </w:t>
      </w:r>
      <w:r w:rsidRPr="00A04771">
        <w:rPr>
          <w:rFonts w:ascii="Calibri" w:hAnsi="Calibri" w:cs="Calibri"/>
          <w:color w:val="000000"/>
        </w:rPr>
        <w:t>Examination to ensure that all academic objectives are met.</w:t>
      </w:r>
    </w:p>
    <w:p w:rsidR="00324095" w:rsidRPr="00A04771" w:rsidRDefault="00324095" w:rsidP="00324095">
      <w:pPr>
        <w:jc w:val="both"/>
        <w:rPr>
          <w:rFonts w:ascii="Calibri" w:hAnsi="Calibri" w:cs="Calibri"/>
          <w:color w:val="000000"/>
        </w:rPr>
      </w:pPr>
    </w:p>
    <w:p w:rsidR="00324095" w:rsidRPr="00A04771" w:rsidRDefault="00324095" w:rsidP="00324095">
      <w:pPr>
        <w:jc w:val="both"/>
        <w:rPr>
          <w:rFonts w:ascii="Calibri" w:hAnsi="Calibri" w:cs="Calibri"/>
          <w:color w:val="000000"/>
        </w:rPr>
      </w:pPr>
      <w:r w:rsidRPr="00A04771">
        <w:rPr>
          <w:rFonts w:ascii="Calibri" w:hAnsi="Calibri" w:cs="Calibri"/>
          <w:color w:val="000000"/>
        </w:rPr>
        <w:t xml:space="preserve">Assist the Chair in ensuring that the </w:t>
      </w:r>
      <w:r w:rsidRPr="00A04771">
        <w:rPr>
          <w:rFonts w:ascii="Calibri" w:hAnsi="Calibri" w:cs="Calibri"/>
          <w:bCs/>
        </w:rPr>
        <w:t>Specialty Certificate</w:t>
      </w:r>
      <w:r w:rsidRPr="00A04771">
        <w:rPr>
          <w:rFonts w:ascii="Calibri" w:hAnsi="Calibri" w:cs="Calibri"/>
          <w:b/>
          <w:bCs/>
        </w:rPr>
        <w:t xml:space="preserve"> </w:t>
      </w:r>
      <w:r w:rsidRPr="00A04771">
        <w:rPr>
          <w:rFonts w:ascii="Calibri" w:hAnsi="Calibri" w:cs="Calibri"/>
          <w:color w:val="000000"/>
        </w:rPr>
        <w:t>Examination meets the standards set by the regulatory body the General Medical Council.</w:t>
      </w:r>
    </w:p>
    <w:p w:rsidR="00324095" w:rsidRPr="00A04771" w:rsidRDefault="00324095" w:rsidP="00324095">
      <w:pPr>
        <w:jc w:val="both"/>
        <w:rPr>
          <w:rFonts w:ascii="Calibri" w:hAnsi="Calibri" w:cs="Calibri"/>
          <w:color w:val="000000"/>
        </w:rPr>
      </w:pPr>
    </w:p>
    <w:p w:rsidR="00324095" w:rsidRPr="00A04771" w:rsidRDefault="00324095" w:rsidP="00324095">
      <w:pPr>
        <w:jc w:val="both"/>
        <w:rPr>
          <w:rFonts w:ascii="Calibri" w:hAnsi="Calibri" w:cs="Calibri"/>
          <w:color w:val="000000"/>
        </w:rPr>
      </w:pPr>
      <w:r w:rsidRPr="00A04771">
        <w:rPr>
          <w:rFonts w:ascii="Calibri" w:hAnsi="Calibri" w:cs="Calibri"/>
          <w:color w:val="000000"/>
        </w:rPr>
        <w:t>Assist in the further development of the Specialty Certificate Examination worldwide.</w:t>
      </w:r>
    </w:p>
    <w:p w:rsidR="00324095" w:rsidRPr="00A04771" w:rsidRDefault="00324095" w:rsidP="00324095">
      <w:pPr>
        <w:jc w:val="both"/>
        <w:rPr>
          <w:rFonts w:ascii="Calibri" w:hAnsi="Calibri" w:cs="Calibri"/>
          <w:color w:val="000000"/>
        </w:rPr>
      </w:pPr>
    </w:p>
    <w:p w:rsidR="00324095" w:rsidRPr="00A04771" w:rsidRDefault="00324095" w:rsidP="00324095">
      <w:pPr>
        <w:jc w:val="both"/>
        <w:rPr>
          <w:rFonts w:ascii="Calibri" w:hAnsi="Calibri" w:cs="Calibri"/>
          <w:color w:val="000000"/>
        </w:rPr>
      </w:pPr>
      <w:r w:rsidRPr="00A04771">
        <w:rPr>
          <w:rFonts w:ascii="Calibri" w:hAnsi="Calibri" w:cs="Calibri"/>
          <w:color w:val="000000"/>
        </w:rPr>
        <w:t>Be responsible for the production and accuracy of all documentary and Regulatory matters relating to the Specialty Certificate Examination.</w:t>
      </w:r>
    </w:p>
    <w:p w:rsidR="00324095" w:rsidRPr="00A04771" w:rsidRDefault="00324095" w:rsidP="00324095">
      <w:pPr>
        <w:jc w:val="both"/>
        <w:rPr>
          <w:rFonts w:ascii="Calibri" w:hAnsi="Calibri" w:cs="Calibri"/>
          <w:color w:val="000000"/>
        </w:rPr>
      </w:pPr>
    </w:p>
    <w:p w:rsidR="00324095" w:rsidRPr="00A04771" w:rsidRDefault="00324095" w:rsidP="00324095">
      <w:pPr>
        <w:jc w:val="both"/>
        <w:rPr>
          <w:rFonts w:ascii="Calibri" w:hAnsi="Calibri" w:cs="Calibri"/>
          <w:color w:val="000000"/>
        </w:rPr>
      </w:pPr>
      <w:r w:rsidRPr="00A04771">
        <w:rPr>
          <w:rFonts w:ascii="Calibri" w:hAnsi="Calibri" w:cs="Calibri"/>
          <w:color w:val="000000"/>
        </w:rPr>
        <w:t>Assist the Chair in advising the Specialty Certificate Examination Steering Group on policy and academic matters relating to the Specialty Certificate Examination.</w:t>
      </w:r>
    </w:p>
    <w:p w:rsidR="00324095" w:rsidRPr="00A04771" w:rsidRDefault="00324095" w:rsidP="00324095">
      <w:pPr>
        <w:jc w:val="both"/>
        <w:rPr>
          <w:rFonts w:ascii="Calibri" w:hAnsi="Calibri" w:cs="Calibri"/>
          <w:color w:val="000000"/>
        </w:rPr>
      </w:pPr>
    </w:p>
    <w:p w:rsidR="00324095" w:rsidRPr="00A04771" w:rsidRDefault="00324095" w:rsidP="00324095">
      <w:pPr>
        <w:jc w:val="both"/>
        <w:rPr>
          <w:rFonts w:ascii="Calibri" w:hAnsi="Calibri" w:cs="Calibri"/>
          <w:color w:val="000000"/>
        </w:rPr>
      </w:pPr>
      <w:r w:rsidRPr="00A04771">
        <w:rPr>
          <w:rFonts w:ascii="Calibri" w:hAnsi="Calibri" w:cs="Calibri"/>
          <w:color w:val="000000"/>
        </w:rPr>
        <w:t>Attend the Specialty Certificate Standard Setting Advisory Group and, if necessary, Specialty Certificate Examination Steering Group deputising for the Chair as required.</w:t>
      </w:r>
    </w:p>
    <w:p w:rsidR="00324095" w:rsidRPr="00A04771" w:rsidRDefault="00324095" w:rsidP="00324095">
      <w:pPr>
        <w:jc w:val="both"/>
        <w:rPr>
          <w:rFonts w:ascii="Calibri" w:hAnsi="Calibri" w:cs="Calibri"/>
          <w:color w:val="000000"/>
        </w:rPr>
      </w:pPr>
    </w:p>
    <w:p w:rsidR="00324095" w:rsidRPr="00A04771" w:rsidRDefault="00324095" w:rsidP="00324095">
      <w:pPr>
        <w:jc w:val="both"/>
        <w:rPr>
          <w:rFonts w:ascii="Calibri" w:hAnsi="Calibri" w:cs="Calibri"/>
          <w:color w:val="000000"/>
        </w:rPr>
      </w:pPr>
      <w:r w:rsidRPr="00A04771">
        <w:rPr>
          <w:rFonts w:ascii="Calibri" w:hAnsi="Calibri" w:cs="Calibri"/>
        </w:rPr>
        <w:t xml:space="preserve">Support the </w:t>
      </w:r>
      <w:proofErr w:type="gramStart"/>
      <w:r w:rsidRPr="00A04771">
        <w:rPr>
          <w:rFonts w:ascii="Calibri" w:hAnsi="Calibri" w:cs="Calibri"/>
        </w:rPr>
        <w:t>MRCP(</w:t>
      </w:r>
      <w:proofErr w:type="gramEnd"/>
      <w:r w:rsidRPr="00A04771">
        <w:rPr>
          <w:rFonts w:ascii="Calibri" w:hAnsi="Calibri" w:cs="Calibri"/>
        </w:rPr>
        <w:t>UK) Central Office and the College Examination Departments in the development and delivery of the Specialty Certificate Examination.</w:t>
      </w:r>
    </w:p>
    <w:p w:rsidR="00324095" w:rsidRPr="00A04771" w:rsidRDefault="00324095" w:rsidP="00324095">
      <w:pPr>
        <w:jc w:val="both"/>
        <w:rPr>
          <w:rFonts w:ascii="Calibri" w:hAnsi="Calibri" w:cs="Calibri"/>
        </w:rPr>
      </w:pPr>
    </w:p>
    <w:p w:rsidR="00324095" w:rsidRPr="00A04771" w:rsidRDefault="00324095" w:rsidP="00324095">
      <w:pPr>
        <w:jc w:val="both"/>
        <w:rPr>
          <w:rFonts w:ascii="Calibri" w:hAnsi="Calibri" w:cs="Calibri"/>
          <w:b/>
        </w:rPr>
      </w:pPr>
      <w:r w:rsidRPr="00A04771">
        <w:rPr>
          <w:rFonts w:ascii="Calibri" w:hAnsi="Calibri" w:cs="Calibri"/>
          <w:b/>
        </w:rPr>
        <w:t>Requirements</w:t>
      </w:r>
    </w:p>
    <w:p w:rsidR="00324095" w:rsidRPr="00A04771" w:rsidRDefault="00324095" w:rsidP="00324095">
      <w:pPr>
        <w:jc w:val="both"/>
        <w:rPr>
          <w:rFonts w:ascii="Calibri" w:hAnsi="Calibri" w:cs="Calibri"/>
        </w:rPr>
      </w:pPr>
    </w:p>
    <w:p w:rsidR="00324095" w:rsidRPr="00A04771" w:rsidRDefault="00324095" w:rsidP="00324095">
      <w:pPr>
        <w:jc w:val="both"/>
        <w:rPr>
          <w:rFonts w:ascii="Calibri" w:hAnsi="Calibri" w:cs="Calibri"/>
        </w:rPr>
      </w:pPr>
      <w:r w:rsidRPr="00A04771">
        <w:rPr>
          <w:rFonts w:ascii="Calibri" w:hAnsi="Calibri" w:cs="Calibri"/>
        </w:rPr>
        <w:t>It is a requirement for all those working with Specialty Certificate Examination that:</w:t>
      </w:r>
    </w:p>
    <w:p w:rsidR="00324095" w:rsidRPr="00A04771" w:rsidRDefault="00324095" w:rsidP="00324095">
      <w:pPr>
        <w:jc w:val="both"/>
        <w:rPr>
          <w:rFonts w:ascii="Calibri" w:hAnsi="Calibri" w:cs="Calibri"/>
        </w:rPr>
      </w:pPr>
    </w:p>
    <w:p w:rsidR="00324095" w:rsidRPr="00A04771" w:rsidRDefault="00324095" w:rsidP="00324095">
      <w:pPr>
        <w:autoSpaceDE w:val="0"/>
        <w:autoSpaceDN w:val="0"/>
        <w:adjustRightInd w:val="0"/>
        <w:jc w:val="both"/>
        <w:rPr>
          <w:rFonts w:ascii="Calibri" w:eastAsia="Calibri" w:hAnsi="Calibri" w:cs="Calibri"/>
          <w:color w:val="000000"/>
        </w:rPr>
      </w:pPr>
      <w:r w:rsidRPr="00A04771">
        <w:rPr>
          <w:rFonts w:ascii="Calibri" w:eastAsia="Calibri" w:hAnsi="Calibri" w:cs="Calibri"/>
          <w:color w:val="000000"/>
        </w:rPr>
        <w:t xml:space="preserve">They confirm that they hold </w:t>
      </w:r>
      <w:proofErr w:type="gramStart"/>
      <w:r w:rsidRPr="00A04771">
        <w:rPr>
          <w:rFonts w:ascii="Calibri" w:eastAsia="Calibri" w:hAnsi="Calibri" w:cs="Calibri"/>
          <w:color w:val="000000"/>
        </w:rPr>
        <w:t>MRCP(</w:t>
      </w:r>
      <w:proofErr w:type="gramEnd"/>
      <w:r w:rsidRPr="00A04771">
        <w:rPr>
          <w:rFonts w:ascii="Calibri" w:eastAsia="Calibri" w:hAnsi="Calibri" w:cs="Calibri"/>
          <w:color w:val="000000"/>
        </w:rPr>
        <w:t xml:space="preserve">UK) </w:t>
      </w:r>
      <w:r w:rsidRPr="00A04771">
        <w:rPr>
          <w:rFonts w:ascii="Calibri" w:hAnsi="Calibri" w:cs="Calibri"/>
          <w:color w:val="000000"/>
        </w:rPr>
        <w:t>or an equivalent postgraduate diploma</w:t>
      </w:r>
      <w:r w:rsidRPr="00A04771">
        <w:rPr>
          <w:rFonts w:ascii="Calibri" w:eastAsia="Calibri" w:hAnsi="Calibri" w:cs="Calibri"/>
          <w:color w:val="000000"/>
        </w:rPr>
        <w:t xml:space="preserve">, that they are a member or fellow of one of the three Colleges, and that they are registered and in good standing with the GMC. </w:t>
      </w:r>
    </w:p>
    <w:p w:rsidR="00324095" w:rsidRPr="00A04771" w:rsidRDefault="00324095" w:rsidP="00324095">
      <w:pPr>
        <w:jc w:val="both"/>
        <w:rPr>
          <w:rFonts w:ascii="Calibri" w:hAnsi="Calibri" w:cs="Calibri"/>
        </w:rPr>
      </w:pPr>
    </w:p>
    <w:p w:rsidR="00324095" w:rsidRPr="00A04771" w:rsidRDefault="00324095" w:rsidP="00324095">
      <w:pPr>
        <w:jc w:val="both"/>
        <w:rPr>
          <w:rFonts w:ascii="Calibri" w:hAnsi="Calibri" w:cs="Calibri"/>
        </w:rPr>
      </w:pPr>
      <w:r w:rsidRPr="00A04771">
        <w:rPr>
          <w:rFonts w:ascii="Calibri" w:hAnsi="Calibri" w:cs="Calibri"/>
        </w:rPr>
        <w:t>They provide a current CV and confirm to Central Office as requested that they are up to date with their employer’s equality and diversity training, and are up to date with their employer’s appraisal process.</w:t>
      </w:r>
    </w:p>
    <w:p w:rsidR="00324095" w:rsidRPr="00A04771" w:rsidRDefault="00324095" w:rsidP="00324095">
      <w:pPr>
        <w:jc w:val="both"/>
        <w:rPr>
          <w:rFonts w:ascii="Calibri" w:hAnsi="Calibri" w:cs="Calibri"/>
        </w:rPr>
      </w:pPr>
    </w:p>
    <w:p w:rsidR="00324095" w:rsidRPr="00A04771" w:rsidRDefault="00324095" w:rsidP="00324095">
      <w:pPr>
        <w:jc w:val="both"/>
        <w:rPr>
          <w:rFonts w:ascii="Calibri" w:hAnsi="Calibri" w:cs="Calibri"/>
        </w:rPr>
      </w:pPr>
      <w:r w:rsidRPr="00A04771">
        <w:rPr>
          <w:rFonts w:ascii="Calibri" w:hAnsi="Calibri" w:cs="Calibri"/>
        </w:rPr>
        <w:t>They are expected to have been actively engaged in the training of junior doctors within the last two years, and to be up to date with as appropriate with National Guidelines, and CPD requirements.</w:t>
      </w:r>
    </w:p>
    <w:p w:rsidR="00324095" w:rsidRPr="00A04771" w:rsidRDefault="00324095" w:rsidP="00324095">
      <w:pPr>
        <w:jc w:val="both"/>
        <w:rPr>
          <w:rFonts w:ascii="Calibri" w:hAnsi="Calibri" w:cs="Calibri"/>
        </w:rPr>
      </w:pPr>
    </w:p>
    <w:p w:rsidR="00324095" w:rsidRPr="00A04771" w:rsidRDefault="00324095" w:rsidP="00324095">
      <w:pPr>
        <w:jc w:val="both"/>
        <w:rPr>
          <w:rFonts w:ascii="Calibri" w:hAnsi="Calibri" w:cs="Calibri"/>
          <w:b/>
        </w:rPr>
      </w:pPr>
      <w:r w:rsidRPr="00A04771">
        <w:rPr>
          <w:rFonts w:ascii="Calibri" w:hAnsi="Calibri" w:cs="Calibri"/>
          <w:b/>
        </w:rPr>
        <w:t>Time Commitment</w:t>
      </w:r>
    </w:p>
    <w:p w:rsidR="00324095" w:rsidRPr="00A04771" w:rsidRDefault="00324095" w:rsidP="00324095">
      <w:pPr>
        <w:jc w:val="both"/>
        <w:rPr>
          <w:rFonts w:ascii="Calibri" w:hAnsi="Calibri" w:cs="Calibri"/>
        </w:rPr>
      </w:pPr>
    </w:p>
    <w:p w:rsidR="00324095" w:rsidRPr="00A04771" w:rsidRDefault="00324095" w:rsidP="00324095">
      <w:pPr>
        <w:rPr>
          <w:rFonts w:ascii="Calibri" w:hAnsi="Calibri" w:cs="Calibri"/>
        </w:rPr>
      </w:pPr>
      <w:r w:rsidRPr="00A04771">
        <w:rPr>
          <w:rFonts w:ascii="Calibri" w:hAnsi="Calibri" w:cs="Calibri"/>
        </w:rPr>
        <w:t>The tenure of board appointments is five years. Subject to the agreement of the Associate Medical Director for Written Examinations, individual tenure may be extended by up to a maximum of five years to ensure orderly succession planning.</w:t>
      </w:r>
    </w:p>
    <w:p w:rsidR="00324095" w:rsidRPr="00A04771" w:rsidRDefault="00324095" w:rsidP="00324095">
      <w:pPr>
        <w:jc w:val="both"/>
        <w:rPr>
          <w:rFonts w:ascii="Calibri" w:hAnsi="Calibri" w:cs="Calibri"/>
        </w:rPr>
      </w:pPr>
    </w:p>
    <w:p w:rsidR="00324095" w:rsidRPr="00A04771" w:rsidRDefault="00324095" w:rsidP="00324095">
      <w:pPr>
        <w:jc w:val="both"/>
        <w:rPr>
          <w:rFonts w:ascii="Calibri" w:hAnsi="Calibri" w:cs="Calibri"/>
        </w:rPr>
      </w:pPr>
      <w:r w:rsidRPr="00A04771">
        <w:rPr>
          <w:rFonts w:ascii="Calibri" w:hAnsi="Calibri" w:cs="Calibri"/>
        </w:rPr>
        <w:t>The Board will normally hold one two-day examining Board meeting per year and run one diet.</w:t>
      </w:r>
    </w:p>
    <w:p w:rsidR="00324095" w:rsidRPr="00A04771" w:rsidRDefault="00324095" w:rsidP="00324095">
      <w:pPr>
        <w:jc w:val="both"/>
        <w:rPr>
          <w:rFonts w:ascii="Calibri" w:hAnsi="Calibri" w:cs="Calibri"/>
        </w:rPr>
      </w:pPr>
    </w:p>
    <w:p w:rsidR="00324095" w:rsidRPr="00A04771" w:rsidRDefault="00324095" w:rsidP="00324095">
      <w:pPr>
        <w:jc w:val="both"/>
        <w:rPr>
          <w:rFonts w:ascii="Calibri" w:hAnsi="Calibri" w:cs="Calibri"/>
        </w:rPr>
      </w:pPr>
      <w:r w:rsidRPr="00A04771">
        <w:rPr>
          <w:rFonts w:ascii="Calibri" w:hAnsi="Calibri" w:cs="Calibri"/>
        </w:rPr>
        <w:lastRenderedPageBreak/>
        <w:t>The Medical Secretary of the Specialty Certificate Examining Board will normally devote two sessions per month to Examination Board matters.</w:t>
      </w:r>
    </w:p>
    <w:p w:rsidR="00324095" w:rsidRPr="00A04771" w:rsidRDefault="00324095" w:rsidP="00324095">
      <w:pPr>
        <w:jc w:val="both"/>
        <w:rPr>
          <w:rFonts w:ascii="Calibri" w:hAnsi="Calibri" w:cs="Calibri"/>
        </w:rPr>
      </w:pPr>
    </w:p>
    <w:p w:rsidR="00324095" w:rsidRPr="00A04771" w:rsidRDefault="00324095" w:rsidP="00324095">
      <w:pPr>
        <w:jc w:val="both"/>
        <w:rPr>
          <w:rFonts w:ascii="Calibri" w:hAnsi="Calibri" w:cs="Calibri"/>
        </w:rPr>
      </w:pPr>
      <w:r w:rsidRPr="00A04771">
        <w:rPr>
          <w:rFonts w:ascii="Calibri" w:hAnsi="Calibri" w:cs="Calibri"/>
        </w:rPr>
        <w:t xml:space="preserve">As outlined in the Agreement with the appointee and their employing Trust, no part of this forms any contract of employment under the terms of the Employment Rights Act 1996 (as amended). This is a non-salaried position though all reasonable expenses and travel costs will be met by the </w:t>
      </w:r>
      <w:proofErr w:type="gramStart"/>
      <w:r w:rsidRPr="00A04771">
        <w:rPr>
          <w:rFonts w:ascii="Calibri" w:hAnsi="Calibri" w:cs="Calibri"/>
        </w:rPr>
        <w:t>MRCP(</w:t>
      </w:r>
      <w:proofErr w:type="gramEnd"/>
      <w:r w:rsidRPr="00A04771">
        <w:rPr>
          <w:rFonts w:ascii="Calibri" w:hAnsi="Calibri" w:cs="Calibri"/>
        </w:rPr>
        <w:t>UK) Central Office in line with the Federation expenses policy.</w:t>
      </w:r>
    </w:p>
    <w:p w:rsidR="00324095" w:rsidRPr="00A04771" w:rsidRDefault="00324095" w:rsidP="00324095">
      <w:pPr>
        <w:jc w:val="both"/>
        <w:rPr>
          <w:rFonts w:ascii="Calibri" w:hAnsi="Calibri" w:cs="Calibri"/>
        </w:rPr>
      </w:pPr>
    </w:p>
    <w:p w:rsidR="00324095" w:rsidRPr="00A04771" w:rsidRDefault="00324095" w:rsidP="00324095">
      <w:pPr>
        <w:jc w:val="both"/>
        <w:rPr>
          <w:rFonts w:ascii="Calibri" w:hAnsi="Calibri" w:cs="Calibri"/>
          <w:b/>
        </w:rPr>
      </w:pPr>
      <w:r w:rsidRPr="00A04771">
        <w:rPr>
          <w:rFonts w:ascii="Calibri" w:hAnsi="Calibri" w:cs="Calibri"/>
        </w:rPr>
        <w:t xml:space="preserve">It is anticipated that approximately 20 sessions per year will be spent on these activities. </w:t>
      </w:r>
    </w:p>
    <w:p w:rsidR="00324095" w:rsidRPr="00A04771" w:rsidRDefault="00324095" w:rsidP="00324095">
      <w:pPr>
        <w:jc w:val="both"/>
        <w:rPr>
          <w:rFonts w:ascii="Calibri" w:hAnsi="Calibri" w:cs="Calibri"/>
          <w:b/>
        </w:rPr>
      </w:pPr>
    </w:p>
    <w:p w:rsidR="00324095" w:rsidRPr="00A04771" w:rsidRDefault="00324095" w:rsidP="00324095">
      <w:pPr>
        <w:jc w:val="both"/>
        <w:rPr>
          <w:rFonts w:ascii="Calibri" w:hAnsi="Calibri" w:cs="Calibri"/>
          <w:b/>
        </w:rPr>
      </w:pPr>
      <w:r w:rsidRPr="00A04771">
        <w:rPr>
          <w:rFonts w:ascii="Calibri" w:hAnsi="Calibri" w:cs="Calibri"/>
          <w:b/>
        </w:rPr>
        <w:t>Performance Review</w:t>
      </w:r>
    </w:p>
    <w:p w:rsidR="00324095" w:rsidRPr="00A04771" w:rsidRDefault="00324095" w:rsidP="00324095">
      <w:pPr>
        <w:jc w:val="both"/>
        <w:rPr>
          <w:rFonts w:ascii="Calibri" w:hAnsi="Calibri" w:cs="Calibri"/>
        </w:rPr>
      </w:pPr>
    </w:p>
    <w:p w:rsidR="00324095" w:rsidRPr="00A04771" w:rsidRDefault="00324095" w:rsidP="00324095">
      <w:pPr>
        <w:jc w:val="both"/>
        <w:rPr>
          <w:rFonts w:ascii="Calibri" w:hAnsi="Calibri" w:cs="Calibri"/>
        </w:rPr>
      </w:pPr>
      <w:r w:rsidRPr="00A04771">
        <w:rPr>
          <w:rFonts w:ascii="Calibri" w:hAnsi="Calibri" w:cs="Calibri"/>
        </w:rPr>
        <w:t xml:space="preserve">The Chair of the </w:t>
      </w:r>
      <w:r w:rsidRPr="00A04771">
        <w:rPr>
          <w:rFonts w:ascii="Calibri" w:hAnsi="Calibri" w:cs="Calibri"/>
          <w:lang w:val="en-US"/>
        </w:rPr>
        <w:t>Specialty Certificate Board</w:t>
      </w:r>
      <w:r w:rsidRPr="00A04771">
        <w:rPr>
          <w:rFonts w:ascii="Calibri" w:hAnsi="Calibri" w:cs="Calibri"/>
        </w:rPr>
        <w:t xml:space="preserve"> will be responsible for monitoring the performance of all members of the Examining Board. </w:t>
      </w:r>
    </w:p>
    <w:p w:rsidR="00324095" w:rsidRPr="00A04771" w:rsidRDefault="00324095" w:rsidP="00324095">
      <w:pPr>
        <w:jc w:val="both"/>
        <w:rPr>
          <w:rFonts w:ascii="Calibri" w:hAnsi="Calibri" w:cs="Calibri"/>
          <w:b/>
        </w:rPr>
      </w:pPr>
    </w:p>
    <w:p w:rsidR="00324095" w:rsidRPr="00A04771" w:rsidRDefault="00324095" w:rsidP="00324095">
      <w:pPr>
        <w:jc w:val="both"/>
        <w:rPr>
          <w:rFonts w:ascii="Calibri" w:hAnsi="Calibri" w:cs="Calibri"/>
          <w:b/>
        </w:rPr>
      </w:pPr>
      <w:r w:rsidRPr="00A04771">
        <w:rPr>
          <w:rFonts w:ascii="Calibri" w:hAnsi="Calibri" w:cs="Calibri"/>
          <w:b/>
        </w:rPr>
        <w:t>Confidentiality</w:t>
      </w:r>
    </w:p>
    <w:p w:rsidR="00324095" w:rsidRPr="00A04771" w:rsidRDefault="00324095" w:rsidP="00324095">
      <w:pPr>
        <w:jc w:val="both"/>
        <w:rPr>
          <w:rFonts w:ascii="Calibri" w:hAnsi="Calibri" w:cs="Calibri"/>
        </w:rPr>
      </w:pPr>
    </w:p>
    <w:p w:rsidR="00324095" w:rsidRPr="00A04771" w:rsidRDefault="00324095" w:rsidP="00324095">
      <w:pPr>
        <w:jc w:val="both"/>
        <w:rPr>
          <w:rFonts w:ascii="Calibri" w:hAnsi="Calibri" w:cs="Calibri"/>
        </w:rPr>
      </w:pPr>
      <w:r w:rsidRPr="00A04771">
        <w:rPr>
          <w:rFonts w:ascii="Calibri" w:hAnsi="Calibri" w:cs="Calibri"/>
        </w:rPr>
        <w:t>The work of exams is highly sensitive and it is the responsibility of those working on the development of the exams to ensure that the confidentiality of candidate information, examination results and examination material is respected at all times.</w:t>
      </w:r>
    </w:p>
    <w:p w:rsidR="00324095" w:rsidRPr="00A04771" w:rsidRDefault="00324095" w:rsidP="00324095">
      <w:pPr>
        <w:jc w:val="both"/>
        <w:rPr>
          <w:rFonts w:ascii="Calibri" w:hAnsi="Calibri" w:cs="Calibri"/>
        </w:rPr>
      </w:pPr>
    </w:p>
    <w:p w:rsidR="00324095" w:rsidRPr="00A04771" w:rsidRDefault="00324095" w:rsidP="00324095">
      <w:pPr>
        <w:jc w:val="both"/>
        <w:rPr>
          <w:rFonts w:ascii="Calibri" w:hAnsi="Calibri" w:cs="Calibri"/>
          <w:b/>
        </w:rPr>
      </w:pPr>
      <w:r w:rsidRPr="00A04771">
        <w:rPr>
          <w:rFonts w:ascii="Calibri" w:hAnsi="Calibri" w:cs="Calibri"/>
          <w:b/>
        </w:rPr>
        <w:t>Conflict of Interest</w:t>
      </w:r>
    </w:p>
    <w:p w:rsidR="00324095" w:rsidRPr="00A04771" w:rsidRDefault="00324095" w:rsidP="00324095">
      <w:pPr>
        <w:jc w:val="both"/>
        <w:rPr>
          <w:rFonts w:ascii="Calibri" w:hAnsi="Calibri" w:cs="Calibri"/>
        </w:rPr>
      </w:pPr>
    </w:p>
    <w:p w:rsidR="00324095" w:rsidRPr="00A04771" w:rsidRDefault="00324095" w:rsidP="00324095">
      <w:pPr>
        <w:jc w:val="both"/>
        <w:rPr>
          <w:rFonts w:ascii="Calibri" w:hAnsi="Calibri" w:cs="Calibri"/>
        </w:rPr>
      </w:pPr>
      <w:r w:rsidRPr="00A04771">
        <w:rPr>
          <w:rFonts w:ascii="Calibri" w:hAnsi="Calibri" w:cs="Calibri"/>
        </w:rPr>
        <w:t>Should a conflict of interest or potential conflict of interests arise it is the responsibility of the individual to inform the Medical Director.</w:t>
      </w:r>
    </w:p>
    <w:p w:rsidR="00324095" w:rsidRPr="00A04771" w:rsidRDefault="00324095" w:rsidP="00324095">
      <w:pPr>
        <w:jc w:val="both"/>
        <w:rPr>
          <w:rFonts w:ascii="Calibri" w:hAnsi="Calibri" w:cs="Calibri"/>
        </w:rPr>
      </w:pPr>
    </w:p>
    <w:p w:rsidR="00324095" w:rsidRPr="00A04771" w:rsidRDefault="00324095" w:rsidP="00324095">
      <w:pPr>
        <w:jc w:val="both"/>
        <w:rPr>
          <w:rFonts w:ascii="Calibri" w:hAnsi="Calibri" w:cs="Calibri"/>
          <w:b/>
        </w:rPr>
      </w:pPr>
      <w:r w:rsidRPr="00A04771">
        <w:rPr>
          <w:rFonts w:ascii="Calibri" w:hAnsi="Calibri" w:cs="Calibri"/>
          <w:b/>
        </w:rPr>
        <w:t>Copyright</w:t>
      </w:r>
    </w:p>
    <w:p w:rsidR="00324095" w:rsidRPr="00A04771" w:rsidRDefault="00324095" w:rsidP="00324095">
      <w:pPr>
        <w:jc w:val="both"/>
        <w:rPr>
          <w:rFonts w:ascii="Calibri" w:hAnsi="Calibri" w:cs="Calibri"/>
        </w:rPr>
      </w:pPr>
    </w:p>
    <w:p w:rsidR="00324095" w:rsidRPr="00A04771" w:rsidRDefault="00324095" w:rsidP="00324095">
      <w:pPr>
        <w:jc w:val="both"/>
        <w:rPr>
          <w:rFonts w:ascii="Calibri" w:hAnsi="Calibri" w:cs="Calibri"/>
        </w:rPr>
      </w:pPr>
      <w:r w:rsidRPr="00A04771">
        <w:rPr>
          <w:rFonts w:ascii="Calibri" w:hAnsi="Calibri" w:cs="Calibri"/>
        </w:rPr>
        <w:t>All those working with the Federation are required to assign the copyright of the material to the Federation. Where the Specialty Certificate Examinations are developed in partnership with a Specialist Society the Federation may share the copyright.</w:t>
      </w:r>
    </w:p>
    <w:p w:rsidR="00324095" w:rsidRPr="00A04771" w:rsidRDefault="00324095" w:rsidP="00A04771">
      <w:pPr>
        <w:spacing w:after="200" w:line="276" w:lineRule="auto"/>
        <w:rPr>
          <w:rFonts w:ascii="Calibri" w:hAnsi="Calibri" w:cs="Calibri"/>
        </w:rPr>
      </w:pPr>
    </w:p>
    <w:p w:rsidR="00324095" w:rsidRPr="00A04771" w:rsidRDefault="00324095" w:rsidP="00A04771">
      <w:pPr>
        <w:pStyle w:val="BodyText"/>
        <w:pBdr>
          <w:top w:val="single" w:sz="4" w:space="1" w:color="auto"/>
          <w:left w:val="single" w:sz="4" w:space="4" w:color="auto"/>
          <w:bottom w:val="single" w:sz="4" w:space="1" w:color="auto"/>
          <w:right w:val="single" w:sz="4" w:space="4" w:color="auto"/>
        </w:pBdr>
        <w:tabs>
          <w:tab w:val="left" w:pos="900"/>
          <w:tab w:val="left" w:pos="1260"/>
          <w:tab w:val="left" w:pos="1440"/>
          <w:tab w:val="left" w:pos="1800"/>
          <w:tab w:val="left" w:pos="3960"/>
        </w:tabs>
        <w:jc w:val="both"/>
        <w:outlineLvl w:val="0"/>
        <w:rPr>
          <w:rFonts w:ascii="Calibri" w:hAnsi="Calibri" w:cs="Calibri"/>
          <w:sz w:val="22"/>
          <w:szCs w:val="22"/>
        </w:rPr>
      </w:pPr>
      <w:r w:rsidRPr="00A04771">
        <w:rPr>
          <w:rFonts w:ascii="Calibri" w:hAnsi="Calibri" w:cs="Calibri"/>
          <w:sz w:val="22"/>
          <w:szCs w:val="22"/>
        </w:rPr>
        <w:t>Participation in commercial activities</w:t>
      </w:r>
    </w:p>
    <w:p w:rsidR="00324095" w:rsidRPr="00A04771" w:rsidRDefault="00324095" w:rsidP="00324095">
      <w:pPr>
        <w:pStyle w:val="BodyText"/>
        <w:pBdr>
          <w:top w:val="single" w:sz="4" w:space="1" w:color="auto"/>
          <w:left w:val="single" w:sz="4" w:space="4" w:color="auto"/>
          <w:bottom w:val="single" w:sz="4" w:space="1" w:color="auto"/>
          <w:right w:val="single" w:sz="4" w:space="4" w:color="auto"/>
        </w:pBdr>
        <w:tabs>
          <w:tab w:val="left" w:pos="900"/>
          <w:tab w:val="left" w:pos="1260"/>
          <w:tab w:val="left" w:pos="1440"/>
          <w:tab w:val="left" w:pos="1800"/>
          <w:tab w:val="left" w:pos="3960"/>
        </w:tabs>
        <w:jc w:val="both"/>
        <w:rPr>
          <w:rFonts w:ascii="Calibri" w:hAnsi="Calibri" w:cs="Calibri"/>
          <w:b/>
          <w:sz w:val="22"/>
          <w:szCs w:val="22"/>
        </w:rPr>
      </w:pPr>
      <w:r w:rsidRPr="00A04771">
        <w:rPr>
          <w:rFonts w:ascii="Calibri" w:hAnsi="Calibri" w:cs="Calibri"/>
          <w:b/>
          <w:sz w:val="22"/>
          <w:szCs w:val="22"/>
        </w:rPr>
        <w:t xml:space="preserve">Board officers may not take part in commercially run courses.  </w:t>
      </w:r>
    </w:p>
    <w:p w:rsidR="00324095" w:rsidRPr="00A04771" w:rsidRDefault="00324095" w:rsidP="00324095">
      <w:pPr>
        <w:pStyle w:val="BodyText"/>
        <w:pBdr>
          <w:top w:val="single" w:sz="4" w:space="1" w:color="auto"/>
          <w:left w:val="single" w:sz="4" w:space="4" w:color="auto"/>
          <w:bottom w:val="single" w:sz="4" w:space="1" w:color="auto"/>
          <w:right w:val="single" w:sz="4" w:space="4" w:color="auto"/>
        </w:pBdr>
        <w:tabs>
          <w:tab w:val="left" w:pos="900"/>
          <w:tab w:val="left" w:pos="1260"/>
          <w:tab w:val="left" w:pos="1440"/>
          <w:tab w:val="left" w:pos="1800"/>
          <w:tab w:val="left" w:pos="3960"/>
        </w:tabs>
        <w:jc w:val="both"/>
        <w:rPr>
          <w:rFonts w:ascii="Calibri" w:hAnsi="Calibri" w:cs="Calibri"/>
          <w:b/>
          <w:sz w:val="22"/>
          <w:szCs w:val="22"/>
        </w:rPr>
      </w:pPr>
      <w:r w:rsidRPr="00A04771">
        <w:rPr>
          <w:rFonts w:ascii="Calibri" w:hAnsi="Calibri" w:cs="Calibri"/>
          <w:b/>
          <w:sz w:val="22"/>
          <w:szCs w:val="22"/>
        </w:rPr>
        <w:t xml:space="preserve">Nor may they write or contribute to non-College books or other materials such as </w:t>
      </w:r>
      <w:proofErr w:type="spellStart"/>
      <w:r w:rsidRPr="00A04771">
        <w:rPr>
          <w:rFonts w:ascii="Calibri" w:hAnsi="Calibri" w:cs="Calibri"/>
          <w:b/>
          <w:sz w:val="22"/>
          <w:szCs w:val="22"/>
        </w:rPr>
        <w:t>CD-Roms</w:t>
      </w:r>
      <w:proofErr w:type="spellEnd"/>
      <w:r w:rsidRPr="00A04771">
        <w:rPr>
          <w:rFonts w:ascii="Calibri" w:hAnsi="Calibri" w:cs="Calibri"/>
          <w:b/>
          <w:sz w:val="22"/>
          <w:szCs w:val="22"/>
        </w:rPr>
        <w:t xml:space="preserve"> or to re-edit or revise existing texts or other publications whose specific purpose is to help candidates prepare for any or all parts of the </w:t>
      </w:r>
      <w:proofErr w:type="gramStart"/>
      <w:r w:rsidRPr="00A04771">
        <w:rPr>
          <w:rFonts w:ascii="Calibri" w:hAnsi="Calibri" w:cs="Calibri"/>
          <w:b/>
          <w:sz w:val="22"/>
          <w:szCs w:val="22"/>
        </w:rPr>
        <w:t>MRCP(</w:t>
      </w:r>
      <w:proofErr w:type="gramEnd"/>
      <w:r w:rsidRPr="00A04771">
        <w:rPr>
          <w:rFonts w:ascii="Calibri" w:hAnsi="Calibri" w:cs="Calibri"/>
          <w:b/>
          <w:sz w:val="22"/>
          <w:szCs w:val="22"/>
        </w:rPr>
        <w:t>UK) Examination.</w:t>
      </w:r>
    </w:p>
    <w:p w:rsidR="00324095" w:rsidRPr="00A04771" w:rsidRDefault="00324095" w:rsidP="00324095">
      <w:pPr>
        <w:pStyle w:val="BodyText"/>
        <w:pBdr>
          <w:top w:val="single" w:sz="4" w:space="1" w:color="auto"/>
          <w:left w:val="single" w:sz="4" w:space="4" w:color="auto"/>
          <w:bottom w:val="single" w:sz="4" w:space="1" w:color="auto"/>
          <w:right w:val="single" w:sz="4" w:space="4" w:color="auto"/>
        </w:pBdr>
        <w:tabs>
          <w:tab w:val="left" w:pos="900"/>
          <w:tab w:val="left" w:pos="1260"/>
          <w:tab w:val="left" w:pos="1440"/>
          <w:tab w:val="left" w:pos="1800"/>
          <w:tab w:val="left" w:pos="3960"/>
        </w:tabs>
        <w:jc w:val="both"/>
        <w:outlineLvl w:val="0"/>
        <w:rPr>
          <w:rFonts w:ascii="Calibri" w:hAnsi="Calibri" w:cs="Calibri"/>
          <w:i/>
          <w:sz w:val="22"/>
          <w:szCs w:val="22"/>
        </w:rPr>
      </w:pPr>
      <w:r w:rsidRPr="00A04771">
        <w:rPr>
          <w:rFonts w:ascii="Calibri" w:hAnsi="Calibri" w:cs="Calibri"/>
          <w:sz w:val="22"/>
          <w:szCs w:val="22"/>
        </w:rPr>
        <w:t>Assignment of copyright</w:t>
      </w:r>
      <w:r w:rsidRPr="00A04771">
        <w:rPr>
          <w:rFonts w:ascii="Calibri" w:hAnsi="Calibri" w:cs="Calibri"/>
          <w:i/>
          <w:sz w:val="22"/>
          <w:szCs w:val="22"/>
        </w:rPr>
        <w:t xml:space="preserve"> </w:t>
      </w:r>
    </w:p>
    <w:p w:rsidR="00324095" w:rsidRPr="00A04771" w:rsidRDefault="00324095" w:rsidP="00324095">
      <w:pPr>
        <w:pStyle w:val="BodyText"/>
        <w:pBdr>
          <w:top w:val="single" w:sz="4" w:space="1" w:color="auto"/>
          <w:left w:val="single" w:sz="4" w:space="4" w:color="auto"/>
          <w:bottom w:val="single" w:sz="4" w:space="1" w:color="auto"/>
          <w:right w:val="single" w:sz="4" w:space="4" w:color="auto"/>
        </w:pBdr>
        <w:tabs>
          <w:tab w:val="left" w:pos="900"/>
          <w:tab w:val="left" w:pos="1260"/>
          <w:tab w:val="left" w:pos="1440"/>
          <w:tab w:val="left" w:pos="1800"/>
          <w:tab w:val="left" w:pos="3960"/>
        </w:tabs>
        <w:jc w:val="both"/>
        <w:rPr>
          <w:rFonts w:ascii="Calibri" w:hAnsi="Calibri" w:cs="Calibri"/>
          <w:b/>
          <w:sz w:val="22"/>
          <w:szCs w:val="22"/>
        </w:rPr>
      </w:pPr>
      <w:r w:rsidRPr="00A04771">
        <w:rPr>
          <w:rFonts w:ascii="Calibri" w:hAnsi="Calibri" w:cs="Calibri"/>
          <w:b/>
          <w:sz w:val="22"/>
          <w:szCs w:val="22"/>
        </w:rPr>
        <w:t xml:space="preserve">I assign to the Federation of Royal Colleges of Physicians of the UK the copyright of the material which I have prepared or will in future prepare, for any part of the </w:t>
      </w:r>
      <w:proofErr w:type="gramStart"/>
      <w:r w:rsidRPr="00A04771">
        <w:rPr>
          <w:rFonts w:ascii="Calibri" w:hAnsi="Calibri" w:cs="Calibri"/>
          <w:b/>
          <w:sz w:val="22"/>
          <w:szCs w:val="22"/>
        </w:rPr>
        <w:t>MRCP(</w:t>
      </w:r>
      <w:proofErr w:type="gramEnd"/>
      <w:r w:rsidRPr="00A04771">
        <w:rPr>
          <w:rFonts w:ascii="Calibri" w:hAnsi="Calibri" w:cs="Calibri"/>
          <w:b/>
          <w:sz w:val="22"/>
          <w:szCs w:val="22"/>
        </w:rPr>
        <w:t xml:space="preserve">UK) Examination or Specialty Certificate Examinations.  This includes questions for the </w:t>
      </w:r>
      <w:proofErr w:type="gramStart"/>
      <w:r w:rsidRPr="00A04771">
        <w:rPr>
          <w:rFonts w:ascii="Calibri" w:hAnsi="Calibri" w:cs="Calibri"/>
          <w:b/>
          <w:sz w:val="22"/>
          <w:szCs w:val="22"/>
        </w:rPr>
        <w:t>MRCP(</w:t>
      </w:r>
      <w:proofErr w:type="gramEnd"/>
      <w:r w:rsidRPr="00A04771">
        <w:rPr>
          <w:rFonts w:ascii="Calibri" w:hAnsi="Calibri" w:cs="Calibri"/>
          <w:b/>
          <w:sz w:val="22"/>
          <w:szCs w:val="22"/>
        </w:rPr>
        <w:t>UK) Part 1 and Part 2 Written Papers, scenarios for the MRCP(UK) Part 2 Clinical Examination (PACES) and the any of the Specialty Certificate Examinations.</w:t>
      </w:r>
    </w:p>
    <w:p w:rsidR="00324095" w:rsidRPr="00A04771" w:rsidRDefault="00324095" w:rsidP="00324095">
      <w:pPr>
        <w:pStyle w:val="BodyText"/>
        <w:pBdr>
          <w:top w:val="single" w:sz="4" w:space="1" w:color="auto"/>
          <w:left w:val="single" w:sz="4" w:space="4" w:color="auto"/>
          <w:bottom w:val="single" w:sz="4" w:space="1" w:color="auto"/>
          <w:right w:val="single" w:sz="4" w:space="4" w:color="auto"/>
        </w:pBdr>
        <w:tabs>
          <w:tab w:val="left" w:pos="900"/>
          <w:tab w:val="left" w:pos="1260"/>
          <w:tab w:val="left" w:pos="1440"/>
          <w:tab w:val="left" w:pos="1800"/>
          <w:tab w:val="left" w:pos="3960"/>
        </w:tabs>
        <w:jc w:val="both"/>
        <w:rPr>
          <w:rFonts w:ascii="Calibri" w:hAnsi="Calibri" w:cs="Calibri"/>
          <w:b/>
          <w:sz w:val="22"/>
          <w:szCs w:val="22"/>
        </w:rPr>
      </w:pPr>
      <w:r w:rsidRPr="00A04771">
        <w:rPr>
          <w:rFonts w:ascii="Calibri" w:hAnsi="Calibri" w:cs="Calibri"/>
          <w:b/>
          <w:sz w:val="22"/>
          <w:szCs w:val="22"/>
        </w:rPr>
        <w:t xml:space="preserve">I accept that the Federation may use this material in the </w:t>
      </w:r>
      <w:proofErr w:type="gramStart"/>
      <w:r w:rsidRPr="00A04771">
        <w:rPr>
          <w:rFonts w:ascii="Calibri" w:hAnsi="Calibri" w:cs="Calibri"/>
          <w:b/>
          <w:sz w:val="22"/>
          <w:szCs w:val="22"/>
        </w:rPr>
        <w:t>MRCP(</w:t>
      </w:r>
      <w:proofErr w:type="gramEnd"/>
      <w:r w:rsidRPr="00A04771">
        <w:rPr>
          <w:rFonts w:ascii="Calibri" w:hAnsi="Calibri" w:cs="Calibri"/>
          <w:b/>
          <w:sz w:val="22"/>
          <w:szCs w:val="22"/>
        </w:rPr>
        <w:t>UK) Examinations, and may also may publish it, as it sees fit, without any payment to me.</w:t>
      </w:r>
    </w:p>
    <w:p w:rsidR="00324095" w:rsidRPr="00A04771" w:rsidRDefault="00324095" w:rsidP="00324095">
      <w:pPr>
        <w:pStyle w:val="BodyText"/>
        <w:pBdr>
          <w:top w:val="single" w:sz="4" w:space="1" w:color="auto"/>
          <w:left w:val="single" w:sz="4" w:space="4" w:color="auto"/>
          <w:bottom w:val="single" w:sz="4" w:space="1" w:color="auto"/>
          <w:right w:val="single" w:sz="4" w:space="4" w:color="auto"/>
        </w:pBdr>
        <w:tabs>
          <w:tab w:val="left" w:pos="900"/>
          <w:tab w:val="left" w:pos="1260"/>
          <w:tab w:val="left" w:pos="1440"/>
          <w:tab w:val="left" w:pos="1800"/>
          <w:tab w:val="left" w:pos="3960"/>
        </w:tabs>
        <w:jc w:val="both"/>
        <w:rPr>
          <w:rFonts w:ascii="Calibri" w:hAnsi="Calibri" w:cs="Calibri"/>
          <w:b/>
          <w:sz w:val="22"/>
          <w:szCs w:val="22"/>
        </w:rPr>
      </w:pPr>
      <w:r w:rsidRPr="00A04771">
        <w:rPr>
          <w:rFonts w:ascii="Calibri" w:hAnsi="Calibri" w:cs="Calibri"/>
          <w:b/>
          <w:sz w:val="22"/>
          <w:szCs w:val="22"/>
        </w:rPr>
        <w:t xml:space="preserve">At all times, and to the best of my knowledge, any material I submit will have been prepared for use in the MRCP(UK) or Specialty Certificate Examination and will not have been published previously, and is not the intellectual property of anyone else. </w:t>
      </w:r>
    </w:p>
    <w:p w:rsidR="00324095" w:rsidRPr="00A04771" w:rsidRDefault="00324095" w:rsidP="00324095">
      <w:pPr>
        <w:pStyle w:val="BodyText"/>
        <w:pBdr>
          <w:top w:val="single" w:sz="4" w:space="1" w:color="auto"/>
          <w:left w:val="single" w:sz="4" w:space="4" w:color="auto"/>
          <w:bottom w:val="single" w:sz="4" w:space="1" w:color="auto"/>
          <w:right w:val="single" w:sz="4" w:space="4" w:color="auto"/>
        </w:pBdr>
        <w:tabs>
          <w:tab w:val="left" w:pos="900"/>
          <w:tab w:val="left" w:pos="1260"/>
          <w:tab w:val="left" w:pos="1440"/>
          <w:tab w:val="left" w:pos="1800"/>
          <w:tab w:val="left" w:pos="3960"/>
        </w:tabs>
        <w:jc w:val="both"/>
        <w:rPr>
          <w:rFonts w:ascii="Calibri" w:hAnsi="Calibri" w:cs="Calibri"/>
          <w:sz w:val="22"/>
          <w:szCs w:val="22"/>
        </w:rPr>
      </w:pPr>
      <w:r w:rsidRPr="00A04771">
        <w:rPr>
          <w:rFonts w:ascii="Calibri" w:hAnsi="Calibri" w:cs="Calibri"/>
          <w:b/>
          <w:sz w:val="22"/>
          <w:szCs w:val="22"/>
        </w:rPr>
        <w:lastRenderedPageBreak/>
        <w:t>I undertake not to publish, independently of the Federation, any material which I have prepared for the MRCP (UK) Examination, or which I have reviewed through my work for the MRCP (UK) Examination.</w:t>
      </w:r>
    </w:p>
    <w:p w:rsidR="00324095" w:rsidRPr="00A04771" w:rsidRDefault="00324095" w:rsidP="00324095">
      <w:pPr>
        <w:rPr>
          <w:rFonts w:ascii="Calibri" w:hAnsi="Calibri" w:cs="Calibri"/>
        </w:rPr>
      </w:pPr>
      <w:r w:rsidRPr="00A04771">
        <w:rPr>
          <w:rFonts w:ascii="Calibri" w:hAnsi="Calibri" w:cs="Calibri"/>
        </w:rPr>
        <w:tab/>
      </w:r>
      <w:r w:rsidRPr="00A04771">
        <w:rPr>
          <w:rFonts w:ascii="Calibri" w:hAnsi="Calibri" w:cs="Calibri"/>
        </w:rPr>
        <w:tab/>
      </w:r>
      <w:r w:rsidRPr="00A04771">
        <w:rPr>
          <w:rFonts w:ascii="Calibri" w:hAnsi="Calibri" w:cs="Calibri"/>
        </w:rPr>
        <w:tab/>
      </w:r>
      <w:r w:rsidRPr="00A04771">
        <w:rPr>
          <w:rFonts w:ascii="Calibri" w:hAnsi="Calibri" w:cs="Calibri"/>
        </w:rPr>
        <w:tab/>
      </w:r>
      <w:r w:rsidRPr="00A04771">
        <w:rPr>
          <w:rFonts w:ascii="Calibri" w:hAnsi="Calibri" w:cs="Calibri"/>
        </w:rPr>
        <w:tab/>
      </w:r>
      <w:r w:rsidRPr="00A04771">
        <w:rPr>
          <w:rFonts w:ascii="Calibri" w:hAnsi="Calibri" w:cs="Calibri"/>
        </w:rPr>
        <w:tab/>
      </w:r>
    </w:p>
    <w:p w:rsidR="00324095" w:rsidRPr="00A04771" w:rsidRDefault="00324095" w:rsidP="00324095">
      <w:pPr>
        <w:rPr>
          <w:rFonts w:ascii="Calibri" w:hAnsi="Calibri" w:cs="Calibri"/>
        </w:rPr>
      </w:pPr>
      <w:r w:rsidRPr="00A04771">
        <w:rPr>
          <w:rFonts w:ascii="Calibri" w:hAnsi="Calibri" w:cs="Calibri"/>
        </w:rPr>
        <w:t>I hereby acknowledge my acceptance of the duties and responsibilities, my acceptance of the restrictions on commercial activities and the assignment of copyright.</w:t>
      </w:r>
    </w:p>
    <w:p w:rsidR="00324095" w:rsidRPr="00A04771" w:rsidRDefault="00324095" w:rsidP="00324095">
      <w:pPr>
        <w:rPr>
          <w:rFonts w:ascii="Calibri" w:hAnsi="Calibri" w:cs="Calibri"/>
        </w:rPr>
      </w:pPr>
    </w:p>
    <w:p w:rsidR="00324095" w:rsidRPr="00A04771" w:rsidRDefault="00324095" w:rsidP="00324095">
      <w:pPr>
        <w:rPr>
          <w:rFonts w:ascii="Calibri" w:hAnsi="Calibri" w:cs="Calibri"/>
        </w:rPr>
      </w:pPr>
    </w:p>
    <w:p w:rsidR="00324095" w:rsidRPr="00A04771" w:rsidRDefault="00324095" w:rsidP="00324095">
      <w:pPr>
        <w:outlineLvl w:val="0"/>
        <w:rPr>
          <w:rFonts w:ascii="Calibri" w:hAnsi="Calibri" w:cs="Calibri"/>
        </w:rPr>
      </w:pPr>
      <w:proofErr w:type="spellStart"/>
      <w:r w:rsidRPr="00A04771">
        <w:rPr>
          <w:rFonts w:ascii="Calibri" w:hAnsi="Calibri" w:cs="Calibri"/>
        </w:rPr>
        <w:t>Signature________________________Date</w:t>
      </w:r>
      <w:proofErr w:type="spellEnd"/>
      <w:r w:rsidRPr="00A04771">
        <w:rPr>
          <w:rFonts w:ascii="Calibri" w:hAnsi="Calibri" w:cs="Calibri"/>
        </w:rPr>
        <w:t>_______________________</w:t>
      </w:r>
    </w:p>
    <w:p w:rsidR="00324095" w:rsidRPr="00A04771" w:rsidRDefault="00324095" w:rsidP="00324095">
      <w:pPr>
        <w:outlineLvl w:val="0"/>
        <w:rPr>
          <w:rFonts w:ascii="Calibri" w:hAnsi="Calibri" w:cs="Calibri"/>
        </w:rPr>
      </w:pPr>
    </w:p>
    <w:p w:rsidR="00324095" w:rsidRPr="00A04771" w:rsidRDefault="00324095" w:rsidP="00324095">
      <w:pPr>
        <w:jc w:val="both"/>
        <w:rPr>
          <w:rFonts w:ascii="Calibri" w:hAnsi="Calibri" w:cs="Calibri"/>
        </w:rPr>
      </w:pPr>
      <w:r w:rsidRPr="00A04771">
        <w:rPr>
          <w:rFonts w:ascii="Calibri" w:hAnsi="Calibri" w:cs="Calibri"/>
        </w:rPr>
        <w:t xml:space="preserve">(Appointee) </w:t>
      </w:r>
    </w:p>
    <w:p w:rsidR="00324095" w:rsidRPr="00A04771" w:rsidRDefault="00324095" w:rsidP="00324095">
      <w:pPr>
        <w:jc w:val="both"/>
        <w:rPr>
          <w:rFonts w:ascii="Calibri" w:hAnsi="Calibri" w:cs="Calibri"/>
        </w:rPr>
      </w:pPr>
    </w:p>
    <w:p w:rsidR="00324095" w:rsidRPr="00A04771" w:rsidRDefault="00324095" w:rsidP="00324095">
      <w:pPr>
        <w:outlineLvl w:val="0"/>
        <w:rPr>
          <w:rFonts w:ascii="Calibri" w:hAnsi="Calibri" w:cs="Calibri"/>
        </w:rPr>
      </w:pPr>
      <w:proofErr w:type="gramStart"/>
      <w:r w:rsidRPr="00A04771">
        <w:rPr>
          <w:rFonts w:ascii="Calibri" w:hAnsi="Calibri" w:cs="Calibri"/>
        </w:rPr>
        <w:t>MRCP(</w:t>
      </w:r>
      <w:proofErr w:type="gramEnd"/>
      <w:r w:rsidRPr="00A04771">
        <w:rPr>
          <w:rFonts w:ascii="Calibri" w:hAnsi="Calibri" w:cs="Calibri"/>
        </w:rPr>
        <w:t>UK) Central Office</w:t>
      </w:r>
      <w:r w:rsidRPr="00A04771">
        <w:rPr>
          <w:rFonts w:ascii="Calibri" w:hAnsi="Calibri" w:cs="Calibri"/>
        </w:rPr>
        <w:tab/>
        <w:t xml:space="preserve"> </w:t>
      </w:r>
      <w:r w:rsidRPr="00A04771">
        <w:rPr>
          <w:rFonts w:ascii="Calibri" w:hAnsi="Calibri" w:cs="Calibri"/>
        </w:rPr>
        <w:tab/>
      </w:r>
      <w:r w:rsidRPr="00A04771">
        <w:rPr>
          <w:rFonts w:ascii="Calibri" w:hAnsi="Calibri" w:cs="Calibri"/>
        </w:rPr>
        <w:tab/>
      </w:r>
      <w:r w:rsidRPr="00A04771">
        <w:rPr>
          <w:rFonts w:ascii="Calibri" w:hAnsi="Calibri" w:cs="Calibri"/>
        </w:rPr>
        <w:tab/>
      </w:r>
      <w:r w:rsidRPr="00A04771">
        <w:rPr>
          <w:rFonts w:ascii="Calibri" w:hAnsi="Calibri" w:cs="Calibri"/>
        </w:rPr>
        <w:tab/>
      </w:r>
      <w:r w:rsidRPr="00A04771">
        <w:rPr>
          <w:rFonts w:ascii="Calibri" w:hAnsi="Calibri" w:cs="Calibri"/>
        </w:rPr>
        <w:tab/>
        <w:t>January 2014</w:t>
      </w:r>
    </w:p>
    <w:p w:rsidR="00324095" w:rsidRPr="00A04771" w:rsidRDefault="00324095" w:rsidP="00324095">
      <w:pPr>
        <w:rPr>
          <w:rFonts w:ascii="Calibri" w:hAnsi="Calibri" w:cs="Calibri"/>
        </w:rPr>
      </w:pPr>
      <w:r w:rsidRPr="00A04771">
        <w:rPr>
          <w:rFonts w:ascii="Calibri" w:hAnsi="Calibri" w:cs="Calibri"/>
        </w:rPr>
        <w:t>11 St Andrew’s Place</w:t>
      </w:r>
    </w:p>
    <w:p w:rsidR="00324095" w:rsidRPr="00A04771" w:rsidRDefault="00324095" w:rsidP="00324095">
      <w:pPr>
        <w:rPr>
          <w:rFonts w:ascii="Calibri" w:hAnsi="Calibri" w:cs="Calibri"/>
        </w:rPr>
      </w:pPr>
      <w:r w:rsidRPr="00A04771">
        <w:rPr>
          <w:rFonts w:ascii="Calibri" w:hAnsi="Calibri" w:cs="Calibri"/>
        </w:rPr>
        <w:t>Regent’s Park</w:t>
      </w:r>
    </w:p>
    <w:p w:rsidR="00324095" w:rsidRPr="00A04771" w:rsidRDefault="00324095" w:rsidP="00324095">
      <w:pPr>
        <w:rPr>
          <w:rFonts w:ascii="Calibri" w:hAnsi="Calibri" w:cs="Calibri"/>
        </w:rPr>
      </w:pPr>
      <w:r w:rsidRPr="00A04771">
        <w:rPr>
          <w:rFonts w:ascii="Calibri" w:hAnsi="Calibri" w:cs="Calibri"/>
        </w:rPr>
        <w:t>London NW1 4LE</w:t>
      </w:r>
    </w:p>
    <w:p w:rsidR="00324095" w:rsidRPr="00A04771" w:rsidRDefault="00324095" w:rsidP="00324095">
      <w:pPr>
        <w:rPr>
          <w:rFonts w:ascii="Calibri" w:hAnsi="Calibri" w:cs="Calibri"/>
        </w:rPr>
      </w:pPr>
      <w:r w:rsidRPr="00A04771">
        <w:rPr>
          <w:rFonts w:ascii="Calibri" w:hAnsi="Calibri" w:cs="Calibri"/>
        </w:rPr>
        <w:t>Telephone: +44 (0)20 7935 1174</w:t>
      </w:r>
    </w:p>
    <w:p w:rsidR="00324095" w:rsidRPr="00A04771" w:rsidRDefault="00324095" w:rsidP="00324095">
      <w:pPr>
        <w:jc w:val="both"/>
        <w:rPr>
          <w:rFonts w:ascii="Calibri" w:hAnsi="Calibri" w:cs="Calibri"/>
        </w:rPr>
      </w:pPr>
      <w:r w:rsidRPr="00A04771">
        <w:rPr>
          <w:rFonts w:ascii="Calibri" w:hAnsi="Calibri" w:cs="Calibri"/>
        </w:rPr>
        <w:t>Fax: +44 (0)20 7486 5864</w:t>
      </w:r>
    </w:p>
    <w:p w:rsidR="00324095" w:rsidRPr="00A84CC4" w:rsidRDefault="00324095" w:rsidP="00324095">
      <w:pPr>
        <w:outlineLvl w:val="0"/>
      </w:pPr>
    </w:p>
    <w:p w:rsidR="004A78B6" w:rsidRDefault="004A78B6" w:rsidP="00324095"/>
    <w:p w:rsidR="004A78B6" w:rsidRPr="004A78B6" w:rsidRDefault="00A04771" w:rsidP="004A78B6">
      <w:r>
        <w:rPr>
          <w:noProof/>
          <w:lang w:eastAsia="en-GB"/>
        </w:rPr>
        <w:drawing>
          <wp:anchor distT="0" distB="0" distL="114300" distR="114300" simplePos="0" relativeHeight="251658240" behindDoc="1" locked="1" layoutInCell="1" allowOverlap="1">
            <wp:simplePos x="0" y="0"/>
            <wp:positionH relativeFrom="column">
              <wp:posOffset>-685800</wp:posOffset>
            </wp:positionH>
            <wp:positionV relativeFrom="page">
              <wp:posOffset>9776460</wp:posOffset>
            </wp:positionV>
            <wp:extent cx="4946015" cy="912495"/>
            <wp:effectExtent l="0" t="0" r="698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19" t="-6383" r="38412" b="6383"/>
                    <a:stretch>
                      <a:fillRect/>
                    </a:stretch>
                  </pic:blipFill>
                  <pic:spPr bwMode="auto">
                    <a:xfrm>
                      <a:off x="0" y="0"/>
                      <a:ext cx="4946015" cy="912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8B6" w:rsidRPr="004A78B6" w:rsidRDefault="004A78B6" w:rsidP="004A78B6"/>
    <w:p w:rsidR="004A78B6" w:rsidRPr="004A78B6" w:rsidRDefault="004A78B6" w:rsidP="004A78B6"/>
    <w:p w:rsidR="004A78B6" w:rsidRPr="004A78B6" w:rsidRDefault="004A78B6" w:rsidP="004A78B6"/>
    <w:p w:rsidR="004A78B6" w:rsidRPr="004A78B6" w:rsidRDefault="004A78B6" w:rsidP="004A78B6"/>
    <w:p w:rsidR="004A78B6" w:rsidRDefault="004A78B6" w:rsidP="004A78B6"/>
    <w:p w:rsidR="00CB22ED" w:rsidRPr="004A78B6" w:rsidRDefault="004A78B6" w:rsidP="004A78B6">
      <w:pPr>
        <w:tabs>
          <w:tab w:val="left" w:pos="7485"/>
        </w:tabs>
      </w:pPr>
      <w:bookmarkStart w:id="0" w:name="_GoBack"/>
      <w:bookmarkEnd w:id="0"/>
      <w:r>
        <w:tab/>
      </w:r>
    </w:p>
    <w:sectPr w:rsidR="00CB22ED" w:rsidRPr="004A78B6" w:rsidSect="00A04771">
      <w:footerReference w:type="default" r:id="rId8"/>
      <w:headerReference w:type="first" r:id="rId9"/>
      <w:footerReference w:type="first" r:id="rId10"/>
      <w:pgSz w:w="11906" w:h="16838" w:code="9"/>
      <w:pgMar w:top="1440" w:right="1080" w:bottom="1440" w:left="1080" w:header="113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D7" w:rsidRDefault="00324095">
      <w:r>
        <w:separator/>
      </w:r>
    </w:p>
  </w:endnote>
  <w:endnote w:type="continuationSeparator" w:id="0">
    <w:p w:rsidR="00A314D7" w:rsidRDefault="0032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064263"/>
      <w:docPartObj>
        <w:docPartGallery w:val="Page Numbers (Bottom of Page)"/>
        <w:docPartUnique/>
      </w:docPartObj>
    </w:sdtPr>
    <w:sdtEndPr>
      <w:rPr>
        <w:noProof/>
      </w:rPr>
    </w:sdtEndPr>
    <w:sdtContent>
      <w:p w:rsidR="00A04771" w:rsidRDefault="00A047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04771" w:rsidRDefault="00A04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978563"/>
      <w:docPartObj>
        <w:docPartGallery w:val="Page Numbers (Bottom of Page)"/>
        <w:docPartUnique/>
      </w:docPartObj>
    </w:sdtPr>
    <w:sdtEndPr>
      <w:rPr>
        <w:noProof/>
      </w:rPr>
    </w:sdtEndPr>
    <w:sdtContent>
      <w:p w:rsidR="00A04771" w:rsidRDefault="00A0477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04771" w:rsidRDefault="00A04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D7" w:rsidRDefault="00324095">
      <w:r>
        <w:separator/>
      </w:r>
    </w:p>
  </w:footnote>
  <w:footnote w:type="continuationSeparator" w:id="0">
    <w:p w:rsidR="00A314D7" w:rsidRDefault="00324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66" w:rsidRDefault="00A04771">
    <w:pPr>
      <w:pStyle w:val="Header"/>
    </w:pPr>
    <w:r>
      <w:rPr>
        <w:noProof/>
        <w:lang w:eastAsia="en-GB"/>
      </w:rPr>
      <w:drawing>
        <wp:anchor distT="0" distB="0" distL="114300" distR="114300" simplePos="0" relativeHeight="251658240" behindDoc="1" locked="0" layoutInCell="1" allowOverlap="1" wp14:anchorId="3A585B18" wp14:editId="6AAB8501">
          <wp:simplePos x="0" y="0"/>
          <wp:positionH relativeFrom="column">
            <wp:posOffset>-685800</wp:posOffset>
          </wp:positionH>
          <wp:positionV relativeFrom="paragraph">
            <wp:posOffset>-586740</wp:posOffset>
          </wp:positionV>
          <wp:extent cx="3686175" cy="762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1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F6"/>
    <w:rsid w:val="00324095"/>
    <w:rsid w:val="004A78B6"/>
    <w:rsid w:val="006C13B0"/>
    <w:rsid w:val="009005DF"/>
    <w:rsid w:val="00A04771"/>
    <w:rsid w:val="00A314D7"/>
    <w:rsid w:val="00AA4731"/>
    <w:rsid w:val="00CA34F6"/>
    <w:rsid w:val="00CB4876"/>
    <w:rsid w:val="00F3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F6"/>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F6"/>
    <w:pPr>
      <w:tabs>
        <w:tab w:val="center" w:pos="4513"/>
        <w:tab w:val="right" w:pos="9026"/>
      </w:tabs>
    </w:pPr>
  </w:style>
  <w:style w:type="character" w:customStyle="1" w:styleId="HeaderChar">
    <w:name w:val="Header Char"/>
    <w:basedOn w:val="DefaultParagraphFont"/>
    <w:link w:val="Header"/>
    <w:uiPriority w:val="99"/>
    <w:rsid w:val="00CA34F6"/>
    <w:rPr>
      <w:rFonts w:ascii="Arial" w:hAnsi="Arial" w:cs="Arial"/>
    </w:rPr>
  </w:style>
  <w:style w:type="paragraph" w:styleId="Footer">
    <w:name w:val="footer"/>
    <w:basedOn w:val="Normal"/>
    <w:link w:val="FooterChar"/>
    <w:uiPriority w:val="99"/>
    <w:unhideWhenUsed/>
    <w:rsid w:val="00CA34F6"/>
    <w:pPr>
      <w:tabs>
        <w:tab w:val="center" w:pos="4513"/>
        <w:tab w:val="right" w:pos="9026"/>
      </w:tabs>
    </w:pPr>
  </w:style>
  <w:style w:type="character" w:customStyle="1" w:styleId="FooterChar">
    <w:name w:val="Footer Char"/>
    <w:basedOn w:val="DefaultParagraphFont"/>
    <w:link w:val="Footer"/>
    <w:uiPriority w:val="99"/>
    <w:rsid w:val="00CA34F6"/>
    <w:rPr>
      <w:rFonts w:ascii="Arial" w:hAnsi="Arial" w:cs="Arial"/>
    </w:rPr>
  </w:style>
  <w:style w:type="table" w:styleId="TableGrid">
    <w:name w:val="Table Grid"/>
    <w:basedOn w:val="TableNormal"/>
    <w:uiPriority w:val="59"/>
    <w:rsid w:val="00CA34F6"/>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34F6"/>
    <w:rPr>
      <w:color w:val="0000FF" w:themeColor="hyperlink"/>
      <w:u w:val="single"/>
    </w:rPr>
  </w:style>
  <w:style w:type="paragraph" w:styleId="BodyText">
    <w:name w:val="Body Text"/>
    <w:basedOn w:val="Normal"/>
    <w:link w:val="BodyTextChar"/>
    <w:rsid w:val="00CB4876"/>
    <w:pPr>
      <w:spacing w:after="120"/>
    </w:pPr>
    <w:rPr>
      <w:rFonts w:eastAsia="Times New Roman"/>
      <w:sz w:val="24"/>
      <w:szCs w:val="24"/>
    </w:rPr>
  </w:style>
  <w:style w:type="character" w:customStyle="1" w:styleId="BodyTextChar">
    <w:name w:val="Body Text Char"/>
    <w:basedOn w:val="DefaultParagraphFont"/>
    <w:link w:val="BodyText"/>
    <w:rsid w:val="00CB4876"/>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F6"/>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F6"/>
    <w:pPr>
      <w:tabs>
        <w:tab w:val="center" w:pos="4513"/>
        <w:tab w:val="right" w:pos="9026"/>
      </w:tabs>
    </w:pPr>
  </w:style>
  <w:style w:type="character" w:customStyle="1" w:styleId="HeaderChar">
    <w:name w:val="Header Char"/>
    <w:basedOn w:val="DefaultParagraphFont"/>
    <w:link w:val="Header"/>
    <w:uiPriority w:val="99"/>
    <w:rsid w:val="00CA34F6"/>
    <w:rPr>
      <w:rFonts w:ascii="Arial" w:hAnsi="Arial" w:cs="Arial"/>
    </w:rPr>
  </w:style>
  <w:style w:type="paragraph" w:styleId="Footer">
    <w:name w:val="footer"/>
    <w:basedOn w:val="Normal"/>
    <w:link w:val="FooterChar"/>
    <w:uiPriority w:val="99"/>
    <w:unhideWhenUsed/>
    <w:rsid w:val="00CA34F6"/>
    <w:pPr>
      <w:tabs>
        <w:tab w:val="center" w:pos="4513"/>
        <w:tab w:val="right" w:pos="9026"/>
      </w:tabs>
    </w:pPr>
  </w:style>
  <w:style w:type="character" w:customStyle="1" w:styleId="FooterChar">
    <w:name w:val="Footer Char"/>
    <w:basedOn w:val="DefaultParagraphFont"/>
    <w:link w:val="Footer"/>
    <w:uiPriority w:val="99"/>
    <w:rsid w:val="00CA34F6"/>
    <w:rPr>
      <w:rFonts w:ascii="Arial" w:hAnsi="Arial" w:cs="Arial"/>
    </w:rPr>
  </w:style>
  <w:style w:type="table" w:styleId="TableGrid">
    <w:name w:val="Table Grid"/>
    <w:basedOn w:val="TableNormal"/>
    <w:uiPriority w:val="59"/>
    <w:rsid w:val="00CA34F6"/>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34F6"/>
    <w:rPr>
      <w:color w:val="0000FF" w:themeColor="hyperlink"/>
      <w:u w:val="single"/>
    </w:rPr>
  </w:style>
  <w:style w:type="paragraph" w:styleId="BodyText">
    <w:name w:val="Body Text"/>
    <w:basedOn w:val="Normal"/>
    <w:link w:val="BodyTextChar"/>
    <w:rsid w:val="00CB4876"/>
    <w:pPr>
      <w:spacing w:after="120"/>
    </w:pPr>
    <w:rPr>
      <w:rFonts w:eastAsia="Times New Roman"/>
      <w:sz w:val="24"/>
      <w:szCs w:val="24"/>
    </w:rPr>
  </w:style>
  <w:style w:type="character" w:customStyle="1" w:styleId="BodyTextChar">
    <w:name w:val="Body Text Char"/>
    <w:basedOn w:val="DefaultParagraphFont"/>
    <w:link w:val="BodyText"/>
    <w:rsid w:val="00CB487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Gillon</dc:creator>
  <cp:lastModifiedBy>Kate Morter</cp:lastModifiedBy>
  <cp:revision>4</cp:revision>
  <cp:lastPrinted>2014-01-17T10:59:00Z</cp:lastPrinted>
  <dcterms:created xsi:type="dcterms:W3CDTF">2014-01-29T11:20:00Z</dcterms:created>
  <dcterms:modified xsi:type="dcterms:W3CDTF">2015-03-19T16:44:00Z</dcterms:modified>
</cp:coreProperties>
</file>